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72" w:rsidRPr="0020708F" w:rsidRDefault="00043572" w:rsidP="00C715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708F">
        <w:rPr>
          <w:rFonts w:ascii="Times New Roman" w:hAnsi="Times New Roman" w:cs="Times New Roman"/>
          <w:b/>
          <w:color w:val="FF0000"/>
          <w:sz w:val="28"/>
          <w:szCs w:val="28"/>
        </w:rPr>
        <w:t>Statystyka z elementami matematyki w naukach biologicznych</w:t>
      </w:r>
    </w:p>
    <w:p w:rsidR="00043572" w:rsidRDefault="00043572" w:rsidP="00C715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 </w:t>
      </w:r>
      <w:r w:rsidR="00C330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ćwiczeń</w:t>
      </w:r>
      <w:r w:rsidR="00025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na rok akademicki 2022/2023</w:t>
      </w:r>
      <w:bookmarkStart w:id="0" w:name="_GoBack"/>
      <w:bookmarkEnd w:id="0"/>
      <w:r w:rsidRPr="008D1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43572" w:rsidRDefault="00043572" w:rsidP="00C715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dla I roku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1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Biologii, Biologii medycznej, Genetyki i biologii eksperymentalnej oraz II roku Ochrony zasobów przyrodniczych</w:t>
      </w:r>
    </w:p>
    <w:p w:rsidR="00A04F6D" w:rsidRDefault="00A04F6D" w:rsidP="00C715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studiów stacjonarnych I stopnia</w:t>
      </w:r>
    </w:p>
    <w:p w:rsidR="00C715BE" w:rsidRDefault="00C715BE" w:rsidP="000435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FF8" w:rsidRDefault="00924FF8" w:rsidP="000435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15BE" w:rsidRPr="008D1C5A" w:rsidRDefault="00C715BE" w:rsidP="000435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572" w:rsidRPr="008D1C5A" w:rsidRDefault="00043572" w:rsidP="000435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C5A">
        <w:rPr>
          <w:rFonts w:ascii="Times New Roman" w:hAnsi="Times New Roman" w:cs="Times New Roman"/>
          <w:b/>
          <w:color w:val="000000"/>
          <w:sz w:val="28"/>
          <w:szCs w:val="28"/>
        </w:rPr>
        <w:t>Statystyka</w:t>
      </w:r>
    </w:p>
    <w:p w:rsidR="00043572" w:rsidRPr="008D1C5A" w:rsidRDefault="00C330E5" w:rsidP="000435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Proporcje i </w:t>
      </w:r>
      <w:r w:rsidR="00043572" w:rsidRPr="008D1C5A">
        <w:rPr>
          <w:rFonts w:ascii="Times New Roman" w:hAnsi="Times New Roman" w:cs="Times New Roman"/>
          <w:color w:val="000000"/>
          <w:sz w:val="24"/>
          <w:szCs w:val="24"/>
        </w:rPr>
        <w:t>zasady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przybliżania liczb</w:t>
      </w:r>
      <w:r w:rsidR="00043572"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30E5" w:rsidRDefault="00C330E5" w:rsidP="000435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0E5">
        <w:rPr>
          <w:rFonts w:ascii="Times New Roman" w:hAnsi="Times New Roman" w:cs="Times New Roman"/>
          <w:color w:val="000000"/>
          <w:sz w:val="24"/>
          <w:szCs w:val="24"/>
        </w:rPr>
        <w:t xml:space="preserve">Wprowadzenie do rachunku prawdopodobieństwa (prawdopodobieństwo alternatywy i koniunkcji). </w:t>
      </w:r>
    </w:p>
    <w:p w:rsidR="00C330E5" w:rsidRDefault="00043572" w:rsidP="000435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0E5">
        <w:rPr>
          <w:rFonts w:ascii="Times New Roman" w:hAnsi="Times New Roman" w:cs="Times New Roman"/>
          <w:color w:val="000000"/>
          <w:sz w:val="24"/>
          <w:szCs w:val="24"/>
        </w:rPr>
        <w:t>Rozkład dwumianowy</w:t>
      </w:r>
      <w:r w:rsidR="00C330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3572" w:rsidRDefault="00C330E5" w:rsidP="000435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Rozkład</w:t>
      </w:r>
      <w:r w:rsidR="00043572" w:rsidRPr="00C330E5">
        <w:rPr>
          <w:rFonts w:ascii="Times New Roman" w:hAnsi="Times New Roman" w:cs="Times New Roman"/>
          <w:color w:val="000000"/>
          <w:sz w:val="24"/>
          <w:szCs w:val="24"/>
        </w:rPr>
        <w:t xml:space="preserve"> normalny</w:t>
      </w:r>
      <w:r>
        <w:rPr>
          <w:rFonts w:ascii="Times New Roman" w:hAnsi="Times New Roman" w:cs="Times New Roman"/>
          <w:color w:val="000000"/>
          <w:sz w:val="24"/>
          <w:szCs w:val="24"/>
        </w:rPr>
        <w:t>, standaryzacja rozkładu normalnego</w:t>
      </w:r>
      <w:r w:rsidR="00043572" w:rsidRPr="00C330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30E5" w:rsidRPr="00C330E5" w:rsidRDefault="00C330E5" w:rsidP="000435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z kalkulatorem naukowym – tryb statystyczny.</w:t>
      </w:r>
    </w:p>
    <w:p w:rsidR="00043572" w:rsidRDefault="00043572" w:rsidP="000435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Testowanie hipotez statystycznych. </w:t>
      </w:r>
    </w:p>
    <w:p w:rsidR="00043572" w:rsidRDefault="00043572" w:rsidP="00043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>ednorodność wariancji (test 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Snedecora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3572" w:rsidRDefault="00043572" w:rsidP="00043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t- Studenta,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3572" w:rsidRDefault="00043572" w:rsidP="000435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330E5">
        <w:rPr>
          <w:rFonts w:ascii="Times New Roman" w:hAnsi="Times New Roman" w:cs="Times New Roman"/>
          <w:color w:val="000000"/>
          <w:sz w:val="24"/>
          <w:szCs w:val="24"/>
        </w:rPr>
        <w:t>dnoczynnikowa analiza wariancji.</w:t>
      </w:r>
    </w:p>
    <w:p w:rsidR="00A46FA7" w:rsidRDefault="00A46FA7" w:rsidP="00A46FA7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572" w:rsidRPr="008D1C5A" w:rsidRDefault="00043572" w:rsidP="000435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1C5A">
        <w:rPr>
          <w:rFonts w:ascii="Times New Roman" w:hAnsi="Times New Roman" w:cs="Times New Roman"/>
          <w:b/>
          <w:color w:val="000000"/>
          <w:sz w:val="28"/>
          <w:szCs w:val="28"/>
        </w:rPr>
        <w:t>Matematyka</w:t>
      </w:r>
    </w:p>
    <w:p w:rsidR="00043572" w:rsidRDefault="0020708F" w:rsidP="000435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Granice ciągów.</w:t>
      </w:r>
    </w:p>
    <w:p w:rsidR="00043572" w:rsidRDefault="00043572" w:rsidP="000435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Pochodna funkcji i jej zastosowanie. </w:t>
      </w:r>
    </w:p>
    <w:p w:rsidR="00043572" w:rsidRDefault="00043572" w:rsidP="000435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C5A">
        <w:rPr>
          <w:rFonts w:ascii="Times New Roman" w:hAnsi="Times New Roman" w:cs="Times New Roman"/>
          <w:color w:val="000000"/>
          <w:sz w:val="24"/>
          <w:szCs w:val="24"/>
        </w:rPr>
        <w:t>Rachunek całkowy funkcji jednej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C5A">
        <w:rPr>
          <w:rFonts w:ascii="Times New Roman" w:hAnsi="Times New Roman" w:cs="Times New Roman"/>
          <w:color w:val="000000"/>
          <w:sz w:val="24"/>
          <w:szCs w:val="24"/>
        </w:rPr>
        <w:t xml:space="preserve">zmiennej: całka nieoznaczona, metody obliczania całek i ich zastosowanie. </w:t>
      </w:r>
    </w:p>
    <w:p w:rsidR="00C203DF" w:rsidRDefault="00C203DF"/>
    <w:p w:rsidR="00A04F6D" w:rsidRDefault="00A04F6D"/>
    <w:p w:rsidR="00924FF8" w:rsidRDefault="00924FF8"/>
    <w:p w:rsidR="00A04F6D" w:rsidRDefault="00A04F6D"/>
    <w:p w:rsidR="00A04F6D" w:rsidRDefault="00A04F6D" w:rsidP="00A04F6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04F6D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Baś</w:t>
      </w:r>
      <w:r w:rsidRPr="00A04F6D">
        <w:rPr>
          <w:rFonts w:ascii="Times New Roman" w:hAnsi="Times New Roman" w:cs="Times New Roman"/>
          <w:sz w:val="24"/>
          <w:szCs w:val="24"/>
        </w:rPr>
        <w:t>cik-Remis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4F6D">
        <w:rPr>
          <w:rFonts w:ascii="Times New Roman" w:hAnsi="Times New Roman" w:cs="Times New Roman"/>
          <w:sz w:val="24"/>
          <w:szCs w:val="24"/>
        </w:rPr>
        <w:t>ewicz</w:t>
      </w:r>
      <w:proofErr w:type="spellEnd"/>
    </w:p>
    <w:p w:rsidR="00A04F6D" w:rsidRDefault="00A04F6D" w:rsidP="00A04F6D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A04F6D" w:rsidRPr="00A04F6D" w:rsidRDefault="00A04F6D" w:rsidP="00A04F6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04F6D">
        <w:rPr>
          <w:rFonts w:ascii="Times New Roman" w:hAnsi="Times New Roman" w:cs="Times New Roman"/>
          <w:sz w:val="24"/>
          <w:szCs w:val="24"/>
        </w:rPr>
        <w:t>gr Martyna Zalewska</w:t>
      </w:r>
    </w:p>
    <w:sectPr w:rsidR="00A04F6D" w:rsidRPr="00A04F6D" w:rsidSect="00C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974F1"/>
    <w:multiLevelType w:val="hybridMultilevel"/>
    <w:tmpl w:val="F9A024DE"/>
    <w:lvl w:ilvl="0" w:tplc="A9D86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34ECC"/>
    <w:multiLevelType w:val="hybridMultilevel"/>
    <w:tmpl w:val="C694B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494B"/>
    <w:multiLevelType w:val="hybridMultilevel"/>
    <w:tmpl w:val="643E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01F37"/>
    <w:multiLevelType w:val="hybridMultilevel"/>
    <w:tmpl w:val="950EE8F0"/>
    <w:lvl w:ilvl="0" w:tplc="C3DC5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72"/>
    <w:rsid w:val="00025924"/>
    <w:rsid w:val="00043572"/>
    <w:rsid w:val="00051486"/>
    <w:rsid w:val="0010500D"/>
    <w:rsid w:val="0017401A"/>
    <w:rsid w:val="0020708F"/>
    <w:rsid w:val="00510654"/>
    <w:rsid w:val="00924FF8"/>
    <w:rsid w:val="00A04F6D"/>
    <w:rsid w:val="00A46FA7"/>
    <w:rsid w:val="00A87A3A"/>
    <w:rsid w:val="00C203DF"/>
    <w:rsid w:val="00C330E5"/>
    <w:rsid w:val="00C715BE"/>
    <w:rsid w:val="00D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72A4-BF85-4FFA-8B48-724F73F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MartynaZ</cp:lastModifiedBy>
  <cp:revision>3</cp:revision>
  <dcterms:created xsi:type="dcterms:W3CDTF">2022-02-16T12:04:00Z</dcterms:created>
  <dcterms:modified xsi:type="dcterms:W3CDTF">2022-09-30T07:05:00Z</dcterms:modified>
</cp:coreProperties>
</file>